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7D6D" w14:textId="24969E82" w:rsidR="00F945F4" w:rsidRPr="00C019BC" w:rsidRDefault="00754659" w:rsidP="00F945F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94CD399" wp14:editId="14F560FE">
            <wp:simplePos x="0" y="0"/>
            <wp:positionH relativeFrom="column">
              <wp:posOffset>5147310</wp:posOffset>
            </wp:positionH>
            <wp:positionV relativeFrom="paragraph">
              <wp:posOffset>-4445</wp:posOffset>
            </wp:positionV>
            <wp:extent cx="792480" cy="4635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F4" w:rsidRPr="00C019BC">
        <w:rPr>
          <w:b/>
          <w:bCs/>
          <w:sz w:val="28"/>
          <w:szCs w:val="28"/>
        </w:rPr>
        <w:t>Village of Duchess</w:t>
      </w:r>
    </w:p>
    <w:p w14:paraId="3FE48E52" w14:textId="37017B07" w:rsidR="00F945F4" w:rsidRPr="00F945F4" w:rsidRDefault="00F945F4" w:rsidP="00662606">
      <w:pPr>
        <w:pStyle w:val="NoSpacing"/>
        <w:jc w:val="center"/>
        <w:rPr>
          <w:b/>
          <w:bCs/>
          <w:sz w:val="28"/>
          <w:szCs w:val="28"/>
        </w:rPr>
      </w:pPr>
    </w:p>
    <w:p w14:paraId="3E34C3D2" w14:textId="000481B8" w:rsidR="00F945F4" w:rsidRPr="00A237B9" w:rsidRDefault="00135C2D" w:rsidP="00A237B9">
      <w:pPr>
        <w:pStyle w:val="NoSpacing"/>
        <w:jc w:val="center"/>
        <w:rPr>
          <w:sz w:val="28"/>
          <w:szCs w:val="28"/>
        </w:rPr>
      </w:pPr>
      <w:r w:rsidRPr="00A237B9">
        <w:rPr>
          <w:sz w:val="28"/>
          <w:szCs w:val="28"/>
        </w:rPr>
        <w:t>By</w:t>
      </w:r>
      <w:r w:rsidR="00C12A68" w:rsidRPr="00A237B9">
        <w:rPr>
          <w:sz w:val="28"/>
          <w:szCs w:val="28"/>
        </w:rPr>
        <w:t>l</w:t>
      </w:r>
      <w:r w:rsidRPr="00A237B9">
        <w:rPr>
          <w:sz w:val="28"/>
          <w:szCs w:val="28"/>
        </w:rPr>
        <w:t xml:space="preserve">aw </w:t>
      </w:r>
      <w:r w:rsidR="00E80502" w:rsidRPr="00A237B9">
        <w:rPr>
          <w:sz w:val="28"/>
          <w:szCs w:val="28"/>
        </w:rPr>
        <w:t>51</w:t>
      </w:r>
      <w:r w:rsidR="00754659">
        <w:rPr>
          <w:sz w:val="28"/>
          <w:szCs w:val="28"/>
        </w:rPr>
        <w:t>9</w:t>
      </w:r>
      <w:r w:rsidR="00E80502" w:rsidRPr="00A237B9">
        <w:rPr>
          <w:sz w:val="28"/>
          <w:szCs w:val="28"/>
        </w:rPr>
        <w:t>-24</w:t>
      </w:r>
    </w:p>
    <w:p w14:paraId="09491593" w14:textId="21528C05" w:rsidR="00662606" w:rsidRPr="00C019BC" w:rsidRDefault="00754659" w:rsidP="00662606">
      <w:pPr>
        <w:pStyle w:val="NoSpacing"/>
        <w:jc w:val="center"/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</w:rPr>
        <w:t>Designated Officer</w:t>
      </w:r>
    </w:p>
    <w:p w14:paraId="22ACCDB4" w14:textId="77777777" w:rsidR="00754659" w:rsidRDefault="00754659" w:rsidP="00754659">
      <w:pPr>
        <w:jc w:val="center"/>
      </w:pPr>
    </w:p>
    <w:p w14:paraId="5A5C34A0" w14:textId="77777777" w:rsidR="00754659" w:rsidRPr="00C56D4C" w:rsidRDefault="00754659" w:rsidP="00754659">
      <w:pPr>
        <w:pStyle w:val="NoSpacing"/>
      </w:pPr>
      <w:r w:rsidRPr="00C56D4C">
        <w:rPr>
          <w:bCs/>
        </w:rPr>
        <w:t xml:space="preserve">A Bylaw of the </w:t>
      </w:r>
      <w:r>
        <w:rPr>
          <w:bCs/>
        </w:rPr>
        <w:t>Village of Duchess</w:t>
      </w:r>
      <w:r w:rsidRPr="00C56D4C">
        <w:t xml:space="preserve">, in the Province of Alberta to establish </w:t>
      </w:r>
      <w:r>
        <w:t xml:space="preserve">certain Designated Officer positions and to establish a framework for delegation of administrative </w:t>
      </w:r>
      <w:proofErr w:type="gramStart"/>
      <w:r>
        <w:t>functions</w:t>
      </w:r>
      <w:proofErr w:type="gramEnd"/>
    </w:p>
    <w:p w14:paraId="1E5BCDD8" w14:textId="77777777" w:rsidR="00754659" w:rsidRDefault="00754659" w:rsidP="00754659"/>
    <w:p w14:paraId="42F4AAA4" w14:textId="77777777" w:rsidR="00754659" w:rsidRPr="00394C8D" w:rsidRDefault="00754659" w:rsidP="00754659">
      <w:r w:rsidRPr="00394C8D">
        <w:t xml:space="preserve">WHEREAS pursuant to the provisions of Section 210 of the </w:t>
      </w:r>
      <w:r w:rsidRPr="00394C8D">
        <w:rPr>
          <w:i/>
          <w:u w:val="single"/>
        </w:rPr>
        <w:t>Municipal Government Act</w:t>
      </w:r>
      <w:r w:rsidRPr="00394C8D">
        <w:t>, Chapter M-26, Revised Statutes of Alberta 2000, and any amendments thereto, Council may establish the position of a Designated Officer.</w:t>
      </w:r>
    </w:p>
    <w:p w14:paraId="3F4320E2" w14:textId="77777777" w:rsidR="00754659" w:rsidRPr="00394C8D" w:rsidRDefault="00754659" w:rsidP="00754659"/>
    <w:p w14:paraId="0D5146A3" w14:textId="77777777" w:rsidR="00754659" w:rsidRDefault="00754659" w:rsidP="00754659">
      <w:r w:rsidRPr="00394C8D">
        <w:t xml:space="preserve">NOW THEREFORE the Council of the </w:t>
      </w:r>
      <w:r>
        <w:t>Village of Duchess</w:t>
      </w:r>
      <w:r w:rsidRPr="00394C8D">
        <w:t>, in the Province of Alberta, duly assembled, enacts as follows:</w:t>
      </w:r>
    </w:p>
    <w:p w14:paraId="28E4F95B" w14:textId="77777777" w:rsidR="00754659" w:rsidRDefault="00754659" w:rsidP="00754659">
      <w:pPr>
        <w:rPr>
          <w:b/>
        </w:rPr>
      </w:pPr>
      <w:r>
        <w:rPr>
          <w:b/>
        </w:rPr>
        <w:t>1.</w:t>
      </w:r>
      <w:r>
        <w:rPr>
          <w:b/>
        </w:rPr>
        <w:tab/>
        <w:t>Title</w:t>
      </w:r>
    </w:p>
    <w:p w14:paraId="4D9CD237" w14:textId="77777777" w:rsidR="00754659" w:rsidRPr="00AA626D" w:rsidRDefault="00754659" w:rsidP="00754659">
      <w:pPr>
        <w:pStyle w:val="NoSpacing"/>
      </w:pPr>
      <w:r>
        <w:t>1.1</w:t>
      </w:r>
      <w:r>
        <w:tab/>
      </w:r>
      <w:r w:rsidRPr="00C56D4C">
        <w:t>This Bylaw may be cited as the</w:t>
      </w:r>
      <w:r w:rsidRPr="00A853FA">
        <w:rPr>
          <w:b/>
        </w:rPr>
        <w:t xml:space="preserve"> “</w:t>
      </w:r>
      <w:proofErr w:type="gramStart"/>
      <w:r>
        <w:rPr>
          <w:b/>
          <w:u w:val="single"/>
        </w:rPr>
        <w:t xml:space="preserve">Designated </w:t>
      </w:r>
      <w:r w:rsidRPr="00A853FA">
        <w:rPr>
          <w:b/>
          <w:u w:val="single"/>
        </w:rPr>
        <w:t xml:space="preserve"> Officer</w:t>
      </w:r>
      <w:proofErr w:type="gramEnd"/>
      <w:r w:rsidRPr="00A853FA">
        <w:rPr>
          <w:b/>
          <w:u w:val="single"/>
        </w:rPr>
        <w:t>”</w:t>
      </w:r>
      <w:r>
        <w:t xml:space="preserve">  </w:t>
      </w:r>
      <w:r w:rsidRPr="00AA626D">
        <w:t>Bylaw</w:t>
      </w:r>
      <w:r>
        <w:t>.</w:t>
      </w:r>
    </w:p>
    <w:p w14:paraId="1439741B" w14:textId="77777777" w:rsidR="00754659" w:rsidRPr="00C56D4C" w:rsidRDefault="00754659" w:rsidP="00754659">
      <w:pPr>
        <w:pStyle w:val="NoSpacing"/>
      </w:pPr>
    </w:p>
    <w:p w14:paraId="7B27E767" w14:textId="77777777" w:rsidR="00754659" w:rsidRPr="00C56D4C" w:rsidRDefault="00754659" w:rsidP="00754659">
      <w:pPr>
        <w:pStyle w:val="NoSpacing"/>
        <w:rPr>
          <w:b/>
        </w:rPr>
      </w:pPr>
      <w:r w:rsidRPr="00C56D4C">
        <w:rPr>
          <w:b/>
        </w:rPr>
        <w:t>2.0</w:t>
      </w:r>
      <w:r w:rsidRPr="00C56D4C">
        <w:rPr>
          <w:b/>
        </w:rPr>
        <w:tab/>
      </w:r>
      <w:r>
        <w:rPr>
          <w:b/>
        </w:rPr>
        <w:t>Interpretation</w:t>
      </w:r>
      <w:r w:rsidRPr="00C56D4C">
        <w:rPr>
          <w:b/>
        </w:rPr>
        <w:t>:</w:t>
      </w:r>
    </w:p>
    <w:p w14:paraId="44E55214" w14:textId="77777777" w:rsidR="00754659" w:rsidRDefault="00754659" w:rsidP="00754659">
      <w:pPr>
        <w:pStyle w:val="NoSpacing"/>
      </w:pPr>
    </w:p>
    <w:p w14:paraId="2C8AA641" w14:textId="77777777" w:rsidR="00754659" w:rsidRPr="006D062B" w:rsidRDefault="00754659" w:rsidP="00754659">
      <w:pPr>
        <w:pStyle w:val="NoSpacing"/>
      </w:pPr>
      <w:r>
        <w:t>2.1</w:t>
      </w:r>
      <w:r>
        <w:tab/>
      </w:r>
      <w:r w:rsidRPr="006D062B">
        <w:rPr>
          <w:b/>
        </w:rPr>
        <w:t>“</w:t>
      </w:r>
      <w:r>
        <w:rPr>
          <w:b/>
        </w:rPr>
        <w:t>Bylaw”</w:t>
      </w:r>
      <w:r>
        <w:t xml:space="preserve"> means a bylaw of the Village of Duchess.</w:t>
      </w:r>
    </w:p>
    <w:p w14:paraId="5E18CF0C" w14:textId="77777777" w:rsidR="00754659" w:rsidRDefault="00754659" w:rsidP="00754659">
      <w:pPr>
        <w:pStyle w:val="NoSpacing"/>
        <w:ind w:left="720" w:hanging="720"/>
        <w:rPr>
          <w:bCs/>
        </w:rPr>
      </w:pPr>
    </w:p>
    <w:p w14:paraId="78CBEB7A" w14:textId="77777777" w:rsidR="00754659" w:rsidRDefault="00754659" w:rsidP="00754659">
      <w:pPr>
        <w:pStyle w:val="NoSpacing"/>
        <w:ind w:left="720" w:hanging="720"/>
        <w:rPr>
          <w:bCs/>
        </w:rPr>
      </w:pPr>
      <w:r w:rsidRPr="00C56D4C">
        <w:rPr>
          <w:bCs/>
        </w:rPr>
        <w:t>2.2</w:t>
      </w:r>
      <w:r w:rsidRPr="00C56D4C">
        <w:rPr>
          <w:bCs/>
        </w:rPr>
        <w:tab/>
      </w:r>
      <w:r w:rsidRPr="00C56D4C">
        <w:rPr>
          <w:b/>
          <w:bCs/>
        </w:rPr>
        <w:t>“</w:t>
      </w:r>
      <w:r>
        <w:rPr>
          <w:b/>
          <w:bCs/>
        </w:rPr>
        <w:t xml:space="preserve">Designated </w:t>
      </w:r>
      <w:r w:rsidRPr="00C56D4C">
        <w:rPr>
          <w:b/>
          <w:bCs/>
        </w:rPr>
        <w:t>Officer”</w:t>
      </w:r>
      <w:r w:rsidRPr="00C56D4C">
        <w:t xml:space="preserve"> shall mean a person appointed by the </w:t>
      </w:r>
      <w:r>
        <w:t>Council of the Village of Duchess to the position established by this bylaw.</w:t>
      </w:r>
    </w:p>
    <w:p w14:paraId="4215ABA5" w14:textId="77777777" w:rsidR="00754659" w:rsidRDefault="00754659" w:rsidP="00754659">
      <w:pPr>
        <w:pStyle w:val="NoSpacing"/>
        <w:ind w:left="720" w:hanging="720"/>
        <w:rPr>
          <w:bCs/>
        </w:rPr>
      </w:pPr>
    </w:p>
    <w:p w14:paraId="5466AA63" w14:textId="77777777" w:rsidR="00754659" w:rsidRPr="00C56D4C" w:rsidRDefault="00754659" w:rsidP="00754659">
      <w:pPr>
        <w:pStyle w:val="NoSpacing"/>
        <w:ind w:left="720" w:hanging="720"/>
      </w:pPr>
      <w:r w:rsidRPr="00C56D4C">
        <w:rPr>
          <w:bCs/>
        </w:rPr>
        <w:t>2.</w:t>
      </w:r>
      <w:r>
        <w:rPr>
          <w:bCs/>
        </w:rPr>
        <w:t>3</w:t>
      </w:r>
      <w:r w:rsidRPr="00C56D4C">
        <w:rPr>
          <w:bCs/>
        </w:rPr>
        <w:tab/>
      </w:r>
      <w:r w:rsidRPr="00C56D4C">
        <w:rPr>
          <w:b/>
          <w:bCs/>
        </w:rPr>
        <w:t>“Chief Administrative Officer”</w:t>
      </w:r>
      <w:r w:rsidRPr="00C56D4C">
        <w:t xml:space="preserve"> means </w:t>
      </w:r>
      <w:r>
        <w:t>the person</w:t>
      </w:r>
      <w:r w:rsidRPr="00C56D4C">
        <w:t xml:space="preserve"> appointed </w:t>
      </w:r>
      <w:r>
        <w:t>by Council pursuant to the Municipal Government Act.</w:t>
      </w:r>
    </w:p>
    <w:p w14:paraId="01A382D1" w14:textId="77777777" w:rsidR="00754659" w:rsidRPr="00C56D4C" w:rsidRDefault="00754659" w:rsidP="00754659">
      <w:pPr>
        <w:pStyle w:val="NoSpacing"/>
      </w:pPr>
    </w:p>
    <w:p w14:paraId="78DE4026" w14:textId="77777777" w:rsidR="00754659" w:rsidRPr="00C56D4C" w:rsidRDefault="00754659" w:rsidP="00754659">
      <w:pPr>
        <w:pStyle w:val="NoSpacing"/>
        <w:ind w:left="720" w:hanging="720"/>
      </w:pPr>
      <w:r w:rsidRPr="00C56D4C">
        <w:rPr>
          <w:bCs/>
        </w:rPr>
        <w:t>2</w:t>
      </w:r>
      <w:r>
        <w:rPr>
          <w:bCs/>
        </w:rPr>
        <w:t>.4</w:t>
      </w:r>
      <w:r w:rsidRPr="00C56D4C">
        <w:rPr>
          <w:bCs/>
        </w:rPr>
        <w:tab/>
      </w:r>
      <w:r w:rsidRPr="00C56D4C">
        <w:rPr>
          <w:b/>
          <w:bCs/>
        </w:rPr>
        <w:t>“Council”</w:t>
      </w:r>
      <w:r w:rsidRPr="00C56D4C">
        <w:t xml:space="preserve"> means the municipal council of the </w:t>
      </w:r>
      <w:r>
        <w:t>Village of Duchess.</w:t>
      </w:r>
      <w:r w:rsidRPr="00C56D4C">
        <w:t xml:space="preserve"> </w:t>
      </w:r>
    </w:p>
    <w:p w14:paraId="014FE2CD" w14:textId="77777777" w:rsidR="00754659" w:rsidRPr="00C56D4C" w:rsidRDefault="00754659" w:rsidP="00754659">
      <w:pPr>
        <w:pStyle w:val="NoSpacing"/>
      </w:pPr>
    </w:p>
    <w:p w14:paraId="70BC8E30" w14:textId="77777777" w:rsidR="00754659" w:rsidRDefault="00754659" w:rsidP="00754659">
      <w:pPr>
        <w:pStyle w:val="NoSpacing"/>
      </w:pPr>
      <w:r w:rsidRPr="00C56D4C">
        <w:rPr>
          <w:bCs/>
        </w:rPr>
        <w:t>2</w:t>
      </w:r>
      <w:r>
        <w:rPr>
          <w:bCs/>
        </w:rPr>
        <w:t>.5</w:t>
      </w:r>
      <w:r w:rsidRPr="00C56D4C">
        <w:rPr>
          <w:bCs/>
        </w:rPr>
        <w:tab/>
      </w:r>
      <w:r w:rsidRPr="00C56D4C">
        <w:rPr>
          <w:b/>
          <w:bCs/>
        </w:rPr>
        <w:t>“Village”</w:t>
      </w:r>
      <w:r w:rsidRPr="00C56D4C">
        <w:t xml:space="preserve"> means the </w:t>
      </w:r>
      <w:r>
        <w:t>Village of Duchess.</w:t>
      </w:r>
    </w:p>
    <w:p w14:paraId="0CA7BEBA" w14:textId="77777777" w:rsidR="00754659" w:rsidRDefault="00754659" w:rsidP="00754659">
      <w:pPr>
        <w:pStyle w:val="NoSpacing"/>
      </w:pPr>
    </w:p>
    <w:p w14:paraId="1A4CAB2E" w14:textId="77777777" w:rsidR="00754659" w:rsidRDefault="00754659" w:rsidP="00754659">
      <w:pPr>
        <w:pStyle w:val="NoSpacing"/>
      </w:pPr>
      <w:r>
        <w:rPr>
          <w:b/>
        </w:rPr>
        <w:t>3.0</w:t>
      </w:r>
      <w:r>
        <w:rPr>
          <w:b/>
        </w:rPr>
        <w:tab/>
        <w:t>Designated Officer</w:t>
      </w:r>
    </w:p>
    <w:p w14:paraId="0A4FD3BD" w14:textId="77777777" w:rsidR="00754659" w:rsidRDefault="00754659" w:rsidP="00754659">
      <w:pPr>
        <w:pStyle w:val="NoSpacing"/>
      </w:pPr>
    </w:p>
    <w:p w14:paraId="337AACD6" w14:textId="77777777" w:rsidR="00754659" w:rsidRDefault="00754659" w:rsidP="00754659">
      <w:pPr>
        <w:pStyle w:val="NoSpacing"/>
        <w:ind w:left="720" w:hanging="720"/>
      </w:pPr>
      <w:r>
        <w:t>3.1</w:t>
      </w:r>
      <w:r>
        <w:tab/>
        <w:t xml:space="preserve">The following Designated Officer positions are </w:t>
      </w:r>
      <w:proofErr w:type="gramStart"/>
      <w:r>
        <w:t>established</w:t>
      </w:r>
      <w:proofErr w:type="gramEnd"/>
      <w:r>
        <w:t xml:space="preserve"> and the persons appointed to these positions will have the following titles:</w:t>
      </w:r>
    </w:p>
    <w:p w14:paraId="044569E8" w14:textId="77777777" w:rsidR="00754659" w:rsidRDefault="00754659" w:rsidP="00754659">
      <w:pPr>
        <w:pStyle w:val="NoSpacing"/>
        <w:ind w:left="720" w:hanging="720"/>
      </w:pPr>
    </w:p>
    <w:p w14:paraId="75FCACCA" w14:textId="77777777" w:rsidR="00754659" w:rsidRDefault="00754659" w:rsidP="00754659">
      <w:pPr>
        <w:pStyle w:val="NoSpacing"/>
        <w:ind w:left="1440" w:hanging="720"/>
      </w:pPr>
      <w:r>
        <w:t>3.1.1</w:t>
      </w:r>
      <w:r>
        <w:tab/>
        <w:t>ASSESSOR:  To carry out the powers, duties and functions under the Municipal Government Act or any other Act.</w:t>
      </w:r>
    </w:p>
    <w:p w14:paraId="797DB478" w14:textId="77777777" w:rsidR="00754659" w:rsidRDefault="00754659" w:rsidP="00754659">
      <w:pPr>
        <w:pStyle w:val="NoSpacing"/>
        <w:ind w:left="1440" w:hanging="720"/>
      </w:pPr>
    </w:p>
    <w:p w14:paraId="66815FCB" w14:textId="77777777" w:rsidR="00754659" w:rsidRDefault="00754659" w:rsidP="00754659">
      <w:pPr>
        <w:pStyle w:val="NoSpacing"/>
        <w:ind w:left="1440" w:hanging="720"/>
      </w:pPr>
      <w:r>
        <w:t>3.1.2</w:t>
      </w:r>
      <w:r>
        <w:tab/>
        <w:t xml:space="preserve">COMMUNITY PEACE OFFICER/BYLAW ENFORCEMENT OFFICER:  To carry out the powers, duties and functions under the Municipal Government Act, Weed and Pest </w:t>
      </w:r>
      <w:r>
        <w:lastRenderedPageBreak/>
        <w:t>Control Act or any other Act and those powers, duties and functions assigned by the Chief Administrative Officer.</w:t>
      </w:r>
    </w:p>
    <w:p w14:paraId="0C44E6DC" w14:textId="77777777" w:rsidR="00754659" w:rsidRDefault="00754659" w:rsidP="00754659">
      <w:pPr>
        <w:pStyle w:val="NoSpacing"/>
        <w:ind w:left="1440" w:hanging="720"/>
      </w:pPr>
    </w:p>
    <w:p w14:paraId="4A593FEB" w14:textId="77777777" w:rsidR="00754659" w:rsidRPr="007D77A2" w:rsidRDefault="00754659" w:rsidP="00754659">
      <w:pPr>
        <w:pStyle w:val="NoSpacing"/>
        <w:ind w:left="1440" w:hanging="720"/>
        <w:rPr>
          <w:i/>
        </w:rPr>
      </w:pPr>
    </w:p>
    <w:p w14:paraId="5CF5E479" w14:textId="77777777" w:rsidR="00754659" w:rsidRPr="00C3600A" w:rsidRDefault="00754659" w:rsidP="00754659">
      <w:pPr>
        <w:pStyle w:val="NoSpacing"/>
        <w:ind w:left="1440" w:hanging="720"/>
      </w:pPr>
      <w:r w:rsidRPr="00C3600A">
        <w:t>3.1.3</w:t>
      </w:r>
      <w:r w:rsidRPr="00C3600A">
        <w:tab/>
        <w:t>DEVELOPMENT OFFICER:  To carry out the powers, duties and functions assigned by Council and/or the Chief Administrative Officer.</w:t>
      </w:r>
    </w:p>
    <w:p w14:paraId="604AE872" w14:textId="77777777" w:rsidR="00754659" w:rsidRDefault="00754659" w:rsidP="00754659">
      <w:pPr>
        <w:pStyle w:val="NoSpacing"/>
        <w:ind w:left="1440" w:hanging="720"/>
      </w:pPr>
    </w:p>
    <w:p w14:paraId="34C44C3C" w14:textId="77777777" w:rsidR="00754659" w:rsidRDefault="00754659" w:rsidP="00754659">
      <w:pPr>
        <w:pStyle w:val="NoSpacing"/>
        <w:ind w:left="720" w:hanging="720"/>
      </w:pPr>
      <w:r>
        <w:t>3.2</w:t>
      </w:r>
      <w:r>
        <w:tab/>
        <w:t>Council will, by resolution, appoint individuals to the Designated Officer positions established by this bylaw.</w:t>
      </w:r>
    </w:p>
    <w:p w14:paraId="69AD6612" w14:textId="77777777" w:rsidR="00754659" w:rsidRDefault="00754659" w:rsidP="00754659">
      <w:pPr>
        <w:pStyle w:val="NoSpacing"/>
        <w:ind w:left="720" w:hanging="720"/>
      </w:pPr>
    </w:p>
    <w:p w14:paraId="3C31BD4C" w14:textId="77777777" w:rsidR="00754659" w:rsidRDefault="00754659" w:rsidP="00754659">
      <w:pPr>
        <w:pStyle w:val="NoSpacing"/>
        <w:ind w:left="720" w:hanging="720"/>
      </w:pPr>
      <w:r>
        <w:t>3.3</w:t>
      </w:r>
      <w:r>
        <w:tab/>
        <w:t>The Chief Administrative Officer will review the performance of the designated officers.</w:t>
      </w:r>
    </w:p>
    <w:p w14:paraId="5B37D0A5" w14:textId="77777777" w:rsidR="00754659" w:rsidRDefault="00754659" w:rsidP="00754659">
      <w:pPr>
        <w:pStyle w:val="NoSpacing"/>
        <w:ind w:left="720" w:hanging="720"/>
      </w:pPr>
    </w:p>
    <w:p w14:paraId="074C2116" w14:textId="77777777" w:rsidR="00754659" w:rsidRDefault="00754659" w:rsidP="00754659">
      <w:pPr>
        <w:pStyle w:val="NoSpacing"/>
        <w:ind w:left="720" w:hanging="720"/>
      </w:pPr>
      <w:r>
        <w:t>3.4</w:t>
      </w:r>
      <w:r>
        <w:tab/>
        <w:t>All Designated Officers are accountable to the Chief Administrative Officer for the exercise of their powers, duties and functions.</w:t>
      </w:r>
    </w:p>
    <w:p w14:paraId="0E9E05FD" w14:textId="77777777" w:rsidR="00754659" w:rsidRDefault="00754659" w:rsidP="00754659">
      <w:pPr>
        <w:pStyle w:val="NoSpacing"/>
        <w:ind w:left="720" w:hanging="720"/>
      </w:pPr>
    </w:p>
    <w:p w14:paraId="5F5868D7" w14:textId="77777777" w:rsidR="00754659" w:rsidRDefault="00754659" w:rsidP="00754659">
      <w:pPr>
        <w:pStyle w:val="NoSpacing"/>
        <w:ind w:left="720" w:hanging="720"/>
      </w:pPr>
    </w:p>
    <w:p w14:paraId="5DBAE735" w14:textId="77777777" w:rsidR="00754659" w:rsidRPr="00C56D4C" w:rsidRDefault="00754659" w:rsidP="00754659">
      <w:pPr>
        <w:pStyle w:val="NoSpacing"/>
        <w:rPr>
          <w:b/>
        </w:rPr>
      </w:pPr>
      <w:r>
        <w:rPr>
          <w:b/>
        </w:rPr>
        <w:t>4</w:t>
      </w:r>
      <w:r w:rsidRPr="00C56D4C">
        <w:rPr>
          <w:b/>
        </w:rPr>
        <w:t>.0</w:t>
      </w:r>
      <w:r w:rsidRPr="00C56D4C">
        <w:rPr>
          <w:b/>
        </w:rPr>
        <w:tab/>
        <w:t>Severability</w:t>
      </w:r>
    </w:p>
    <w:p w14:paraId="6644B3B1" w14:textId="77777777" w:rsidR="00754659" w:rsidRPr="00C56D4C" w:rsidRDefault="00754659" w:rsidP="00754659">
      <w:pPr>
        <w:pStyle w:val="NoSpacing"/>
      </w:pPr>
    </w:p>
    <w:p w14:paraId="74AE8C87" w14:textId="77777777" w:rsidR="00754659" w:rsidRPr="00D66E19" w:rsidRDefault="00754659" w:rsidP="00754659">
      <w:pPr>
        <w:ind w:left="720" w:hanging="720"/>
        <w:jc w:val="both"/>
        <w:rPr>
          <w:bCs/>
        </w:rPr>
      </w:pPr>
      <w:r>
        <w:t>4</w:t>
      </w:r>
      <w:r w:rsidRPr="00581B2F">
        <w:t>.1</w:t>
      </w:r>
      <w:r>
        <w:tab/>
      </w:r>
      <w:r w:rsidRPr="00D66E19">
        <w:rPr>
          <w:bCs/>
        </w:rPr>
        <w:t xml:space="preserve">Should any provision of this </w:t>
      </w:r>
      <w:r>
        <w:rPr>
          <w:bCs/>
        </w:rPr>
        <w:t>Bylaw</w:t>
      </w:r>
      <w:r w:rsidRPr="00D66E19">
        <w:rPr>
          <w:bCs/>
        </w:rPr>
        <w:t xml:space="preserve"> be found </w:t>
      </w:r>
      <w:proofErr w:type="gramStart"/>
      <w:r w:rsidRPr="00D66E19">
        <w:rPr>
          <w:bCs/>
        </w:rPr>
        <w:t>invalid,</w:t>
      </w:r>
      <w:proofErr w:type="gramEnd"/>
      <w:r w:rsidRPr="00D66E19">
        <w:rPr>
          <w:bCs/>
        </w:rPr>
        <w:t xml:space="preserve"> the invalid provision shall</w:t>
      </w:r>
      <w:r>
        <w:rPr>
          <w:bCs/>
        </w:rPr>
        <w:t xml:space="preserve"> </w:t>
      </w:r>
      <w:r w:rsidRPr="00D66E19">
        <w:rPr>
          <w:bCs/>
        </w:rPr>
        <w:t>be severed and the remaining</w:t>
      </w:r>
      <w:r>
        <w:rPr>
          <w:bCs/>
        </w:rPr>
        <w:t xml:space="preserve"> Bylaw</w:t>
      </w:r>
      <w:r w:rsidRPr="00D66E19">
        <w:rPr>
          <w:bCs/>
        </w:rPr>
        <w:t xml:space="preserve"> shall be maintained.</w:t>
      </w:r>
    </w:p>
    <w:p w14:paraId="67520137" w14:textId="77777777" w:rsidR="00754659" w:rsidRPr="00C56D4C" w:rsidRDefault="00754659" w:rsidP="00754659">
      <w:pPr>
        <w:pStyle w:val="NoSpacing"/>
      </w:pPr>
    </w:p>
    <w:p w14:paraId="500583A8" w14:textId="77777777" w:rsidR="00754659" w:rsidRPr="00C56D4C" w:rsidRDefault="00754659" w:rsidP="00754659">
      <w:pPr>
        <w:pStyle w:val="NoSpacing"/>
        <w:rPr>
          <w:b/>
        </w:rPr>
      </w:pPr>
      <w:r>
        <w:rPr>
          <w:b/>
        </w:rPr>
        <w:t>5</w:t>
      </w:r>
      <w:r w:rsidRPr="00C56D4C">
        <w:rPr>
          <w:b/>
        </w:rPr>
        <w:t>.0</w:t>
      </w:r>
      <w:r w:rsidRPr="00C56D4C">
        <w:rPr>
          <w:b/>
        </w:rPr>
        <w:tab/>
        <w:t>Repea</w:t>
      </w:r>
      <w:r>
        <w:rPr>
          <w:b/>
        </w:rPr>
        <w:t>l of Bylaw</w:t>
      </w:r>
    </w:p>
    <w:p w14:paraId="7E98945A" w14:textId="77777777" w:rsidR="00754659" w:rsidRPr="00C56D4C" w:rsidRDefault="00754659" w:rsidP="00754659">
      <w:pPr>
        <w:pStyle w:val="NoSpacing"/>
      </w:pPr>
    </w:p>
    <w:p w14:paraId="3E80361C" w14:textId="77777777" w:rsidR="00754659" w:rsidRPr="00C56D4C" w:rsidRDefault="00754659" w:rsidP="00754659">
      <w:pPr>
        <w:pStyle w:val="NoSpacing"/>
      </w:pPr>
      <w:r>
        <w:t>5</w:t>
      </w:r>
      <w:r w:rsidRPr="00C56D4C">
        <w:t>.1</w:t>
      </w:r>
      <w:r>
        <w:tab/>
      </w:r>
      <w:r w:rsidRPr="00C56D4C">
        <w:t xml:space="preserve"> </w:t>
      </w:r>
      <w:r w:rsidRPr="00D66E19">
        <w:rPr>
          <w:bCs/>
        </w:rPr>
        <w:t xml:space="preserve">That the following </w:t>
      </w:r>
      <w:r>
        <w:rPr>
          <w:bCs/>
        </w:rPr>
        <w:t>Bylaw</w:t>
      </w:r>
      <w:r w:rsidRPr="00D66E19">
        <w:rPr>
          <w:bCs/>
        </w:rPr>
        <w:t>s and all amendments be hereby repealed</w:t>
      </w:r>
      <w:r w:rsidRPr="00C56D4C">
        <w:t xml:space="preserve"> </w:t>
      </w:r>
      <w:r>
        <w:t>421-04</w:t>
      </w:r>
      <w:r w:rsidRPr="00C56D4C">
        <w:t>.</w:t>
      </w:r>
    </w:p>
    <w:p w14:paraId="57A89BEC" w14:textId="77777777" w:rsidR="00754659" w:rsidRPr="00C56D4C" w:rsidRDefault="00754659" w:rsidP="00754659">
      <w:pPr>
        <w:pStyle w:val="NoSpacing"/>
      </w:pPr>
    </w:p>
    <w:p w14:paraId="7A729F12" w14:textId="77777777" w:rsidR="00754659" w:rsidRPr="00C56D4C" w:rsidRDefault="00754659" w:rsidP="00754659">
      <w:pPr>
        <w:pStyle w:val="NoSpacing"/>
        <w:rPr>
          <w:b/>
        </w:rPr>
      </w:pPr>
      <w:r>
        <w:rPr>
          <w:b/>
        </w:rPr>
        <w:t>6</w:t>
      </w:r>
      <w:r w:rsidRPr="00C56D4C">
        <w:rPr>
          <w:b/>
        </w:rPr>
        <w:t>.0</w:t>
      </w:r>
      <w:r w:rsidRPr="00C56D4C">
        <w:rPr>
          <w:b/>
        </w:rPr>
        <w:tab/>
        <w:t>Effective Date</w:t>
      </w:r>
    </w:p>
    <w:p w14:paraId="1A4D7CCA" w14:textId="77777777" w:rsidR="00754659" w:rsidRPr="00C56D4C" w:rsidRDefault="00754659" w:rsidP="00754659">
      <w:pPr>
        <w:pStyle w:val="NoSpacing"/>
      </w:pPr>
    </w:p>
    <w:p w14:paraId="29B8FF9E" w14:textId="77777777" w:rsidR="00754659" w:rsidRPr="00C56D4C" w:rsidRDefault="00754659" w:rsidP="00754659">
      <w:pPr>
        <w:pStyle w:val="NoSpacing"/>
      </w:pPr>
      <w:r>
        <w:t>6</w:t>
      </w:r>
      <w:r w:rsidRPr="00C56D4C">
        <w:t xml:space="preserve">.1 </w:t>
      </w:r>
      <w:r>
        <w:tab/>
      </w:r>
      <w:r w:rsidRPr="00C56D4C">
        <w:t>This Bylaw shall come into full force and effect, on the date of third and final reading.</w:t>
      </w:r>
    </w:p>
    <w:p w14:paraId="393306A6" w14:textId="77777777" w:rsidR="00754659" w:rsidRPr="00C56D4C" w:rsidRDefault="00754659" w:rsidP="00754659">
      <w:pPr>
        <w:pStyle w:val="NoSpacing"/>
      </w:pPr>
    </w:p>
    <w:p w14:paraId="3ACE78F8" w14:textId="77777777" w:rsidR="00754659" w:rsidRPr="00D84322" w:rsidRDefault="00754659" w:rsidP="00754659">
      <w:r w:rsidRPr="00394C8D">
        <w:t>READ a first time in Council this</w:t>
      </w:r>
      <w:r>
        <w:t xml:space="preserve"> </w:t>
      </w:r>
      <w:bookmarkStart w:id="0" w:name="_Hlk159417760"/>
      <w:r w:rsidRPr="00D84322">
        <w:t>26</w:t>
      </w:r>
      <w:r w:rsidRPr="00D84322">
        <w:rPr>
          <w:vertAlign w:val="superscript"/>
        </w:rPr>
        <w:t>th</w:t>
      </w:r>
      <w:r>
        <w:t xml:space="preserve"> day of </w:t>
      </w:r>
      <w:proofErr w:type="gramStart"/>
      <w:r>
        <w:t>February,</w:t>
      </w:r>
      <w:proofErr w:type="gramEnd"/>
      <w:r>
        <w:t xml:space="preserve"> 2024</w:t>
      </w:r>
      <w:bookmarkEnd w:id="0"/>
      <w:r>
        <w:t>.</w:t>
      </w:r>
    </w:p>
    <w:p w14:paraId="08F28EFC" w14:textId="77777777" w:rsidR="00754659" w:rsidRPr="00394C8D" w:rsidRDefault="00754659" w:rsidP="00754659">
      <w:r w:rsidRPr="00394C8D">
        <w:t xml:space="preserve">READ a second time in Council this </w:t>
      </w:r>
      <w:r w:rsidRPr="00D84322">
        <w:t>26</w:t>
      </w:r>
      <w:r w:rsidRPr="00D84322">
        <w:rPr>
          <w:vertAlign w:val="superscript"/>
        </w:rPr>
        <w:t>th</w:t>
      </w:r>
      <w:r>
        <w:t xml:space="preserve"> day of </w:t>
      </w:r>
      <w:proofErr w:type="gramStart"/>
      <w:r>
        <w:t>February,</w:t>
      </w:r>
      <w:proofErr w:type="gramEnd"/>
      <w:r>
        <w:t xml:space="preserve"> 2024</w:t>
      </w:r>
      <w:r w:rsidRPr="00394C8D">
        <w:t>.</w:t>
      </w:r>
    </w:p>
    <w:p w14:paraId="0817910B" w14:textId="083628E7" w:rsidR="00754659" w:rsidRDefault="00754659" w:rsidP="00754659">
      <w:r w:rsidRPr="00394C8D">
        <w:t xml:space="preserve">READ a third </w:t>
      </w:r>
      <w:r>
        <w:t xml:space="preserve">and </w:t>
      </w:r>
      <w:r w:rsidRPr="00394C8D">
        <w:t>final</w:t>
      </w:r>
      <w:r>
        <w:t xml:space="preserve"> time and </w:t>
      </w:r>
      <w:r w:rsidRPr="00394C8D">
        <w:t>passed this</w:t>
      </w:r>
      <w:r>
        <w:t xml:space="preserve"> </w:t>
      </w:r>
      <w:r w:rsidRPr="00D84322">
        <w:t>26</w:t>
      </w:r>
      <w:r w:rsidRPr="00D84322">
        <w:rPr>
          <w:vertAlign w:val="superscript"/>
        </w:rPr>
        <w:t>th</w:t>
      </w:r>
      <w:r>
        <w:t xml:space="preserve"> day of </w:t>
      </w:r>
      <w:proofErr w:type="gramStart"/>
      <w:r>
        <w:t>February,</w:t>
      </w:r>
      <w:proofErr w:type="gramEnd"/>
      <w:r>
        <w:t xml:space="preserve"> 2024</w:t>
      </w:r>
    </w:p>
    <w:p w14:paraId="54F43DD4" w14:textId="77777777" w:rsidR="00754659" w:rsidRPr="00394C8D" w:rsidRDefault="00754659" w:rsidP="00754659"/>
    <w:p w14:paraId="4E3EB3B3" w14:textId="22904EA3" w:rsidR="00754659" w:rsidRDefault="00754659" w:rsidP="00754659">
      <w:pPr>
        <w:ind w:left="3240" w:firstLine="360"/>
      </w:pPr>
      <w:r>
        <w:t>_________</w:t>
      </w:r>
      <w:r w:rsidRPr="00394C8D">
        <w:rPr>
          <w:u w:val="single"/>
        </w:rPr>
        <w:t>_____________</w:t>
      </w:r>
      <w:r>
        <w:rPr>
          <w:u w:val="single"/>
        </w:rPr>
        <w:t>________________</w:t>
      </w:r>
      <w:r w:rsidRPr="00394C8D">
        <w:rPr>
          <w:u w:val="single"/>
        </w:rPr>
        <w:t xml:space="preserve">  </w:t>
      </w:r>
      <w:r w:rsidRPr="00394C8D">
        <w:t xml:space="preserve"> </w:t>
      </w:r>
    </w:p>
    <w:p w14:paraId="33571EB7" w14:textId="231C7D4A" w:rsidR="00754659" w:rsidRDefault="00754659" w:rsidP="00754659">
      <w:pPr>
        <w:ind w:left="2880" w:firstLine="720"/>
      </w:pPr>
      <w:r>
        <w:t xml:space="preserve">Tony Steidel, </w:t>
      </w:r>
      <w:r w:rsidRPr="00394C8D">
        <w:t>Mayor</w:t>
      </w:r>
    </w:p>
    <w:p w14:paraId="30422B6C" w14:textId="77777777" w:rsidR="00754659" w:rsidRDefault="00754659" w:rsidP="00754659">
      <w:pPr>
        <w:ind w:left="360" w:hanging="360"/>
      </w:pPr>
    </w:p>
    <w:p w14:paraId="75889903" w14:textId="16FF5681" w:rsidR="00754659" w:rsidRDefault="00754659" w:rsidP="00754659">
      <w:pPr>
        <w:ind w:left="2880" w:firstLine="720"/>
      </w:pPr>
      <w:r>
        <w:t>______________________________________</w:t>
      </w:r>
    </w:p>
    <w:p w14:paraId="1462EC92" w14:textId="77777777" w:rsidR="00754659" w:rsidRPr="00394C8D" w:rsidRDefault="00754659" w:rsidP="00754659">
      <w:pPr>
        <w:ind w:left="3240" w:firstLine="360"/>
      </w:pPr>
      <w:r>
        <w:t xml:space="preserve">Yvonne Cosh, </w:t>
      </w:r>
      <w:r w:rsidRPr="00394C8D">
        <w:t>Chief Administrative Officer</w:t>
      </w:r>
    </w:p>
    <w:p w14:paraId="53CD6A6A" w14:textId="77777777" w:rsidR="00662606" w:rsidRPr="00F945F4" w:rsidRDefault="00662606" w:rsidP="00C63630">
      <w:pPr>
        <w:pStyle w:val="NoSpacing"/>
        <w:pBdr>
          <w:bottom w:val="single" w:sz="4" w:space="1" w:color="auto"/>
        </w:pBdr>
        <w:jc w:val="center"/>
        <w:rPr>
          <w:sz w:val="24"/>
          <w:szCs w:val="24"/>
        </w:rPr>
      </w:pPr>
    </w:p>
    <w:sectPr w:rsidR="00662606" w:rsidRPr="00F945F4" w:rsidSect="00304BF7">
      <w:footerReference w:type="default" r:id="rId8"/>
      <w:pgSz w:w="12240" w:h="15840" w:code="1"/>
      <w:pgMar w:top="1247" w:right="1440" w:bottom="1247" w:left="1440" w:header="720" w:footer="0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F229" w14:textId="77777777" w:rsidR="00FF7B6A" w:rsidRDefault="00FF7B6A" w:rsidP="00F52F1F">
      <w:pPr>
        <w:spacing w:after="0" w:line="240" w:lineRule="auto"/>
      </w:pPr>
      <w:r>
        <w:separator/>
      </w:r>
    </w:p>
  </w:endnote>
  <w:endnote w:type="continuationSeparator" w:id="0">
    <w:p w14:paraId="1416514C" w14:textId="77777777" w:rsidR="00FF7B6A" w:rsidRDefault="00FF7B6A" w:rsidP="00F5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082F" w14:textId="6B3C6D33" w:rsidR="00C019BC" w:rsidRPr="006A5E2C" w:rsidRDefault="006324A9" w:rsidP="006324A9">
    <w:pPr>
      <w:tabs>
        <w:tab w:val="right" w:pos="9360"/>
      </w:tabs>
      <w:ind w:left="5040" w:right="4"/>
      <w:jc w:val="both"/>
      <w:rPr>
        <w:color w:val="548DD4"/>
        <w:sz w:val="24"/>
        <w:szCs w:val="24"/>
      </w:rPr>
    </w:pPr>
    <w:r>
      <w:rPr>
        <w:color w:val="548DD4"/>
        <w:spacing w:val="60"/>
        <w:sz w:val="24"/>
        <w:szCs w:val="24"/>
      </w:rPr>
      <w:t xml:space="preserve">   </w:t>
    </w:r>
    <w:r w:rsidR="00304BF7" w:rsidRPr="006A5E2C">
      <w:rPr>
        <w:color w:val="548DD4"/>
        <w:spacing w:val="60"/>
        <w:sz w:val="24"/>
        <w:szCs w:val="24"/>
      </w:rPr>
      <w:t xml:space="preserve"> Bylaw </w:t>
    </w:r>
    <w:r w:rsidR="00BF283B">
      <w:rPr>
        <w:color w:val="548DD4"/>
        <w:spacing w:val="60"/>
        <w:sz w:val="24"/>
        <w:szCs w:val="24"/>
      </w:rPr>
      <w:t>51</w:t>
    </w:r>
    <w:r w:rsidR="00754659">
      <w:rPr>
        <w:color w:val="548DD4"/>
        <w:spacing w:val="60"/>
        <w:sz w:val="24"/>
        <w:szCs w:val="24"/>
      </w:rPr>
      <w:t>9</w:t>
    </w:r>
    <w:r w:rsidR="00BF283B">
      <w:rPr>
        <w:color w:val="548DD4"/>
        <w:spacing w:val="60"/>
        <w:sz w:val="24"/>
        <w:szCs w:val="24"/>
      </w:rPr>
      <w:t>-24</w:t>
    </w:r>
    <w:r w:rsidR="00304BF7" w:rsidRPr="006A5E2C">
      <w:rPr>
        <w:color w:val="548DD4"/>
        <w:spacing w:val="60"/>
        <w:sz w:val="24"/>
        <w:szCs w:val="24"/>
      </w:rPr>
      <w:t xml:space="preserve">   </w:t>
    </w:r>
    <w:r w:rsidR="00C019BC" w:rsidRPr="006A5E2C">
      <w:rPr>
        <w:color w:val="548DD4"/>
        <w:spacing w:val="60"/>
        <w:sz w:val="24"/>
        <w:szCs w:val="24"/>
      </w:rPr>
      <w:t>Page</w:t>
    </w:r>
    <w:r w:rsidR="00C019BC" w:rsidRPr="006A5E2C">
      <w:rPr>
        <w:color w:val="548DD4"/>
        <w:sz w:val="24"/>
        <w:szCs w:val="24"/>
      </w:rPr>
      <w:t xml:space="preserve"> </w:t>
    </w:r>
    <w:r w:rsidR="00C019BC" w:rsidRPr="006A5E2C">
      <w:rPr>
        <w:color w:val="548DD4"/>
        <w:sz w:val="24"/>
        <w:szCs w:val="24"/>
      </w:rPr>
      <w:fldChar w:fldCharType="begin"/>
    </w:r>
    <w:r w:rsidR="00C019BC" w:rsidRPr="006A5E2C">
      <w:rPr>
        <w:color w:val="548DD4"/>
        <w:sz w:val="24"/>
        <w:szCs w:val="24"/>
      </w:rPr>
      <w:instrText xml:space="preserve"> PAGE   \* MERGEFORMAT </w:instrText>
    </w:r>
    <w:r w:rsidR="00C019BC" w:rsidRPr="006A5E2C">
      <w:rPr>
        <w:color w:val="548DD4"/>
        <w:sz w:val="24"/>
        <w:szCs w:val="24"/>
      </w:rPr>
      <w:fldChar w:fldCharType="separate"/>
    </w:r>
    <w:r w:rsidR="00C019BC" w:rsidRPr="006A5E2C">
      <w:rPr>
        <w:noProof/>
        <w:color w:val="548DD4"/>
        <w:sz w:val="24"/>
        <w:szCs w:val="24"/>
      </w:rPr>
      <w:t>1</w:t>
    </w:r>
    <w:r w:rsidR="00C019BC" w:rsidRPr="006A5E2C">
      <w:rPr>
        <w:color w:val="548DD4"/>
        <w:sz w:val="24"/>
        <w:szCs w:val="24"/>
      </w:rPr>
      <w:fldChar w:fldCharType="end"/>
    </w:r>
    <w:r w:rsidR="00C019BC" w:rsidRPr="006A5E2C">
      <w:rPr>
        <w:color w:val="548DD4"/>
        <w:sz w:val="24"/>
        <w:szCs w:val="24"/>
      </w:rPr>
      <w:t xml:space="preserve"> | </w:t>
    </w:r>
    <w:r w:rsidR="00C019BC" w:rsidRPr="006A5E2C">
      <w:rPr>
        <w:color w:val="548DD4"/>
        <w:sz w:val="24"/>
        <w:szCs w:val="24"/>
      </w:rPr>
      <w:fldChar w:fldCharType="begin"/>
    </w:r>
    <w:r w:rsidR="00C019BC" w:rsidRPr="006A5E2C">
      <w:rPr>
        <w:color w:val="548DD4"/>
        <w:sz w:val="24"/>
        <w:szCs w:val="24"/>
      </w:rPr>
      <w:instrText xml:space="preserve"> NUMPAGES  \* Arabic  \* MERGEFORMAT </w:instrText>
    </w:r>
    <w:r w:rsidR="00C019BC" w:rsidRPr="006A5E2C">
      <w:rPr>
        <w:color w:val="548DD4"/>
        <w:sz w:val="24"/>
        <w:szCs w:val="24"/>
      </w:rPr>
      <w:fldChar w:fldCharType="separate"/>
    </w:r>
    <w:r w:rsidR="00C019BC" w:rsidRPr="006A5E2C">
      <w:rPr>
        <w:noProof/>
        <w:color w:val="548DD4"/>
        <w:sz w:val="24"/>
        <w:szCs w:val="24"/>
      </w:rPr>
      <w:t>1</w:t>
    </w:r>
    <w:r w:rsidR="00C019BC" w:rsidRPr="006A5E2C">
      <w:rPr>
        <w:color w:val="548DD4"/>
        <w:sz w:val="24"/>
        <w:szCs w:val="24"/>
      </w:rPr>
      <w:fldChar w:fldCharType="end"/>
    </w:r>
    <w:r w:rsidR="006A5E2C" w:rsidRPr="00304BF7">
      <w:rPr>
        <w:color w:val="548DD4" w:themeColor="text2" w:themeTint="99"/>
        <w:sz w:val="24"/>
        <w:szCs w:val="24"/>
      </w:rPr>
      <w:tab/>
    </w:r>
  </w:p>
  <w:p w14:paraId="629F0535" w14:textId="77777777" w:rsidR="00F52F1F" w:rsidRDefault="00F5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A6CD" w14:textId="77777777" w:rsidR="00FF7B6A" w:rsidRDefault="00FF7B6A" w:rsidP="00F52F1F">
      <w:pPr>
        <w:spacing w:after="0" w:line="240" w:lineRule="auto"/>
      </w:pPr>
      <w:r>
        <w:separator/>
      </w:r>
    </w:p>
  </w:footnote>
  <w:footnote w:type="continuationSeparator" w:id="0">
    <w:p w14:paraId="1113B45F" w14:textId="77777777" w:rsidR="00FF7B6A" w:rsidRDefault="00FF7B6A" w:rsidP="00F52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9B"/>
    <w:rsid w:val="0000057E"/>
    <w:rsid w:val="00022421"/>
    <w:rsid w:val="00135C2D"/>
    <w:rsid w:val="00151B96"/>
    <w:rsid w:val="00193079"/>
    <w:rsid w:val="00195963"/>
    <w:rsid w:val="001A16BC"/>
    <w:rsid w:val="001B448C"/>
    <w:rsid w:val="001C29EE"/>
    <w:rsid w:val="001D078E"/>
    <w:rsid w:val="0028749E"/>
    <w:rsid w:val="002B120A"/>
    <w:rsid w:val="002B5E6B"/>
    <w:rsid w:val="00304BF7"/>
    <w:rsid w:val="00362981"/>
    <w:rsid w:val="00371D9C"/>
    <w:rsid w:val="003744CF"/>
    <w:rsid w:val="00391F30"/>
    <w:rsid w:val="003B23F1"/>
    <w:rsid w:val="003C5040"/>
    <w:rsid w:val="00460B38"/>
    <w:rsid w:val="00460FE8"/>
    <w:rsid w:val="00487B24"/>
    <w:rsid w:val="00591CB3"/>
    <w:rsid w:val="005A369C"/>
    <w:rsid w:val="005D32AA"/>
    <w:rsid w:val="005E2A04"/>
    <w:rsid w:val="005E52D2"/>
    <w:rsid w:val="00616620"/>
    <w:rsid w:val="006324A9"/>
    <w:rsid w:val="00657C43"/>
    <w:rsid w:val="00662606"/>
    <w:rsid w:val="006862D4"/>
    <w:rsid w:val="006A5E2C"/>
    <w:rsid w:val="006F4551"/>
    <w:rsid w:val="00724B52"/>
    <w:rsid w:val="00753483"/>
    <w:rsid w:val="00754659"/>
    <w:rsid w:val="00757113"/>
    <w:rsid w:val="007B6B9B"/>
    <w:rsid w:val="007F350A"/>
    <w:rsid w:val="00811035"/>
    <w:rsid w:val="008152D9"/>
    <w:rsid w:val="00832AD9"/>
    <w:rsid w:val="008C28BF"/>
    <w:rsid w:val="008D05F6"/>
    <w:rsid w:val="0090168E"/>
    <w:rsid w:val="00931E32"/>
    <w:rsid w:val="009A5005"/>
    <w:rsid w:val="009D2F44"/>
    <w:rsid w:val="00A237B9"/>
    <w:rsid w:val="00A46036"/>
    <w:rsid w:val="00A65B82"/>
    <w:rsid w:val="00A937D6"/>
    <w:rsid w:val="00B57744"/>
    <w:rsid w:val="00BF283B"/>
    <w:rsid w:val="00C019BC"/>
    <w:rsid w:val="00C12A68"/>
    <w:rsid w:val="00C1795A"/>
    <w:rsid w:val="00C63630"/>
    <w:rsid w:val="00C657C7"/>
    <w:rsid w:val="00C75561"/>
    <w:rsid w:val="00C905CE"/>
    <w:rsid w:val="00C965D6"/>
    <w:rsid w:val="00CB31A0"/>
    <w:rsid w:val="00CC7952"/>
    <w:rsid w:val="00CD2C57"/>
    <w:rsid w:val="00CE21FB"/>
    <w:rsid w:val="00D309D3"/>
    <w:rsid w:val="00D4255B"/>
    <w:rsid w:val="00E22965"/>
    <w:rsid w:val="00E22C02"/>
    <w:rsid w:val="00E80502"/>
    <w:rsid w:val="00E805B7"/>
    <w:rsid w:val="00EC51E8"/>
    <w:rsid w:val="00ED5EB9"/>
    <w:rsid w:val="00F52F1F"/>
    <w:rsid w:val="00F75040"/>
    <w:rsid w:val="00F945F4"/>
    <w:rsid w:val="00FE3C4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B602C6"/>
  <w14:defaultImageDpi w14:val="0"/>
  <w15:docId w15:val="{E5A8939C-5DC6-445D-9C70-9D3FF44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4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4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4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4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B44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1B44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1B44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1B448C"/>
    <w:rPr>
      <w:rFonts w:cs="Times New Roman"/>
      <w:b/>
      <w:b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1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1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1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6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316" w:lineRule="atLeast"/>
    </w:pPr>
    <w:rPr>
      <w:color w:val="auto"/>
    </w:rPr>
  </w:style>
  <w:style w:type="table" w:styleId="TableGrid">
    <w:name w:val="Table Grid"/>
    <w:basedOn w:val="TableNormal"/>
    <w:uiPriority w:val="59"/>
    <w:rsid w:val="001B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6260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2F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2F1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52F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2F1F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546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080A-49F0-4E40-B13D-87602CC7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Cosh</dc:creator>
  <cp:keywords/>
  <dc:description/>
  <cp:lastModifiedBy>Yvonne Cosh</cp:lastModifiedBy>
  <cp:revision>2</cp:revision>
  <cp:lastPrinted>2024-02-21T21:28:00Z</cp:lastPrinted>
  <dcterms:created xsi:type="dcterms:W3CDTF">2024-02-21T21:29:00Z</dcterms:created>
  <dcterms:modified xsi:type="dcterms:W3CDTF">2024-02-21T21:29:00Z</dcterms:modified>
</cp:coreProperties>
</file>